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left"/>
        <w:rPr>
          <w:b w:val="1"/>
          <w:bCs w:val="1"/>
          <w:sz w:val="32"/>
          <w:szCs w:val="32"/>
        </w:rPr>
      </w:pPr>
      <w:r w:rsidDel="00000000" w:rsidR="00000000" w:rsidRPr="00000000">
        <w:rPr>
          <w:rtl w:val="0"/>
        </w:rPr>
      </w:r>
    </w:p>
    <w:p w:rsidR="00000000" w:rsidDel="00000000" w:rsidP="00000000" w:rsidRDefault="00000000" w:rsidRPr="00000000" w14:paraId="00000002">
      <w:pPr>
        <w:spacing w:line="276" w:lineRule="auto"/>
        <w:jc w:val="center"/>
        <w:rPr>
          <w:color w:val="333333"/>
          <w:sz w:val="28"/>
          <w:szCs w:val="28"/>
        </w:rPr>
      </w:pPr>
      <w:r w:rsidDel="00000000" w:rsidR="00000000" w:rsidRPr="00000000">
        <w:rPr>
          <w:b w:val="1"/>
          <w:bCs w:val="1"/>
          <w:sz w:val="28"/>
          <w:szCs w:val="28"/>
          <w:rtl w:val="0"/>
        </w:rPr>
        <w:t xml:space="preserve">Beatriz Martinez-Peñalver Professional Bio</w:t>
      </w:r>
      <w:r w:rsidDel="00000000" w:rsidR="00000000" w:rsidRPr="00000000">
        <w:rPr>
          <w:rtl w:val="0"/>
        </w:rPr>
      </w:r>
    </w:p>
    <w:p w:rsidR="00000000" w:rsidDel="00000000" w:rsidP="00000000" w:rsidRDefault="00000000" w:rsidRPr="00000000" w14:paraId="00000003">
      <w:pPr>
        <w:shd w:fill="ffffff" w:val="clear"/>
        <w:spacing w:after="240" w:before="240" w:line="327.27272727272725" w:lineRule="auto"/>
        <w:rPr>
          <w:color w:val="333333"/>
        </w:rPr>
      </w:pPr>
      <w:r w:rsidDel="00000000" w:rsidR="00000000" w:rsidRPr="00000000">
        <w:rPr>
          <w:rtl w:val="0"/>
        </w:rPr>
      </w:r>
    </w:p>
    <w:p w:rsidR="00000000" w:rsidDel="00000000" w:rsidP="00000000" w:rsidRDefault="00000000" w:rsidRPr="00000000" w14:paraId="00000004">
      <w:pPr>
        <w:shd w:fill="ffffff" w:val="clear"/>
        <w:spacing w:after="240" w:before="240" w:line="327.27272727272725" w:lineRule="auto"/>
        <w:rPr>
          <w:color w:val="333333"/>
        </w:rPr>
      </w:pPr>
      <w:r w:rsidDel="00000000" w:rsidR="00000000" w:rsidRPr="00000000">
        <w:rPr>
          <w:color w:val="333333"/>
          <w:rtl w:val="0"/>
        </w:rPr>
        <w:t xml:space="preserve">Beatriz Martinez-Peñalver helps educators, school leaders, students, and families develop the resilience, emotional wellness, and life skills needed to thrive in today's increasingly demanding world. Passionate about decreasing the progression of our current mental health crisis, she teaches practical tools that help individuals manage stress, strengthen emotional well-being, and cultivate the belief that happiness is a skill that can be learned.</w:t>
      </w:r>
    </w:p>
    <w:p w:rsidR="00000000" w:rsidDel="00000000" w:rsidP="00000000" w:rsidRDefault="00000000" w:rsidRPr="00000000" w14:paraId="00000005">
      <w:pPr>
        <w:shd w:fill="ffffff" w:val="clear"/>
        <w:spacing w:after="240" w:before="240" w:line="327.27272727272725" w:lineRule="auto"/>
        <w:rPr>
          <w:color w:val="333333"/>
        </w:rPr>
      </w:pPr>
      <w:r w:rsidDel="00000000" w:rsidR="00000000" w:rsidRPr="00000000">
        <w:rPr>
          <w:color w:val="333333"/>
          <w:rtl w:val="0"/>
        </w:rPr>
        <w:t xml:space="preserve">She is a psychotherapist with more than 30 years of experience in mental health, speaker, author, and creator of the Triumph Steps® framework and curriculum. As co-founder of Healthy Connections Community Mental Health Center, serving South Florida since 2001, she has dedicated her career to helping individuals build healthier lives through emotional literacy, resilience, and personal growth.</w:t>
      </w:r>
    </w:p>
    <w:p w:rsidR="00000000" w:rsidDel="00000000" w:rsidP="00000000" w:rsidRDefault="00000000" w:rsidRPr="00000000" w14:paraId="00000006">
      <w:pPr>
        <w:shd w:fill="ffffff" w:val="clear"/>
        <w:spacing w:after="240" w:before="240" w:line="327.27272727272725" w:lineRule="auto"/>
        <w:rPr>
          <w:color w:val="333333"/>
        </w:rPr>
      </w:pPr>
      <w:r w:rsidDel="00000000" w:rsidR="00000000" w:rsidRPr="00000000">
        <w:rPr>
          <w:color w:val="333333"/>
          <w:rtl w:val="0"/>
        </w:rPr>
        <w:t xml:space="preserve">She is also the creator of Triumph Steps®, a framework used to support students, educators, parents, clinicians, and helping professionals. Trusted by schools, universities, school districts, and educational organizations, Beatriz has delivered professional development </w:t>
      </w:r>
      <w:r w:rsidDel="00000000" w:rsidR="00000000" w:rsidRPr="00000000">
        <w:rPr>
          <w:color w:val="333333"/>
          <w:rtl w:val="0"/>
        </w:rPr>
        <w:t xml:space="preserve">trainings</w:t>
      </w:r>
      <w:r w:rsidDel="00000000" w:rsidR="00000000" w:rsidRPr="00000000">
        <w:rPr>
          <w:color w:val="333333"/>
          <w:rtl w:val="0"/>
        </w:rPr>
        <w:t xml:space="preserve">, educator retreats, student programs, parent workshops, and resilience initiatives throughout Florida. </w:t>
      </w:r>
    </w:p>
    <w:p w:rsidR="00000000" w:rsidDel="00000000" w:rsidP="00000000" w:rsidRDefault="00000000" w:rsidRPr="00000000" w14:paraId="00000007">
      <w:pPr>
        <w:shd w:fill="ffffff" w:val="clear"/>
        <w:spacing w:after="240" w:before="240" w:line="327.27272727272725" w:lineRule="auto"/>
        <w:rPr>
          <w:color w:val="333333"/>
        </w:rPr>
      </w:pPr>
      <w:r w:rsidDel="00000000" w:rsidR="00000000" w:rsidRPr="00000000">
        <w:rPr>
          <w:color w:val="333333"/>
          <w:rtl w:val="0"/>
        </w:rPr>
        <w:t xml:space="preserve">Her work has supported teachers, administrators, counselors, support staff, students, and families in creating healthier learning environments and stronger school communities. She has been recognized for her commitment to student mental wellness, emotional literacy, and educator wellbeing.</w:t>
      </w:r>
    </w:p>
    <w:p w:rsidR="00000000" w:rsidDel="00000000" w:rsidP="00000000" w:rsidRDefault="00000000" w:rsidRPr="00000000" w14:paraId="00000008">
      <w:pPr>
        <w:shd w:fill="ffffff" w:val="clear"/>
        <w:spacing w:after="240" w:before="240" w:line="327.27272727272725" w:lineRule="auto"/>
        <w:rPr>
          <w:color w:val="333333"/>
        </w:rPr>
      </w:pPr>
      <w:r w:rsidDel="00000000" w:rsidR="00000000" w:rsidRPr="00000000">
        <w:rPr>
          <w:color w:val="333333"/>
          <w:rtl w:val="0"/>
        </w:rPr>
        <w:t xml:space="preserve">Through engaging, practical, and science-based presentations, workshops, and retreats, Beatriz equips educators and school leaders with tools to manage stress, prevent burnout, strengthen resilience, improve workplace well-being, and create positive school cultures. Participants leave with strategies they can immediately apply in both their professional and personal lives, allowing them to better support themselves, their colleagues, and the students they serve.</w:t>
      </w:r>
    </w:p>
    <w:p w:rsidR="00000000" w:rsidDel="00000000" w:rsidP="00000000" w:rsidRDefault="00000000" w:rsidRPr="00000000" w14:paraId="00000009">
      <w:pPr>
        <w:shd w:fill="ffffff" w:val="clear"/>
        <w:spacing w:after="180" w:line="276" w:lineRule="auto"/>
        <w:rPr>
          <w:color w:val="333333"/>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rial" w:cs="Arial" w:eastAsia="Arial" w:hAnsi="Arial"/>
        <w:b w:val="1"/>
        <w:bCs w:val="1"/>
        <w:i w:val="0"/>
        <w:iCs w:val="0"/>
        <w:smallCaps w:val="0"/>
        <w:strike w:val="0"/>
        <w:color w:val="4a90f0"/>
        <w:u w:val="none"/>
        <w:shd w:fill="auto" w:val="clear"/>
        <w:vertAlign w:val="baseline"/>
      </w:rPr>
    </w:pP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Phone: </w:t>
    </w:r>
    <w:r w:rsidDel="00000000" w:rsidR="00000000" w:rsidRPr="00000000">
      <w:rPr>
        <w:b w:val="1"/>
        <w:bCs w:val="1"/>
        <w:color w:val="4a90f0"/>
        <w:rtl w:val="0"/>
      </w:rPr>
      <w:t xml:space="preserve">305-306-2779</w:t>
    </w: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  •  Email: </w:t>
    </w:r>
    <w:r w:rsidDel="00000000" w:rsidR="00000000" w:rsidRPr="00000000">
      <w:rPr>
        <w:b w:val="1"/>
        <w:bCs w:val="1"/>
        <w:color w:val="4a90f0"/>
        <w:rtl w:val="0"/>
      </w:rPr>
      <w:t xml:space="preserve">Beatriz@TriumphSteps.com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0"/>
        <w:bCs w:val="0"/>
        <w:i w:val="0"/>
        <w:iCs w:val="0"/>
        <w:smallCaps w:val="0"/>
        <w:strike w:val="0"/>
        <w:color w:val="4a90f0"/>
        <w:u w:val="none"/>
        <w:shd w:fill="auto" w:val="clear"/>
        <w:vertAlign w:val="baseline"/>
      </w:rPr>
    </w:pP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Website: </w:t>
    </w:r>
    <w:r w:rsidDel="00000000" w:rsidR="00000000" w:rsidRPr="00000000">
      <w:rPr>
        <w:b w:val="1"/>
        <w:bCs w:val="1"/>
        <w:color w:val="4a90f0"/>
        <w:rtl w:val="0"/>
      </w:rPr>
      <w:t xml:space="preserve">TriumphSteps.com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1962150" cy="873027"/>
          <wp:effectExtent b="0" l="0" r="0" t="0"/>
          <wp:docPr id="1" name="image1.png"/>
          <a:graphic>
            <a:graphicData uri="http://schemas.openxmlformats.org/drawingml/2006/picture">
              <pic:pic>
                <pic:nvPicPr>
                  <pic:cNvPr id="0" name="image1.png"/>
                  <pic:cNvPicPr preferRelativeResize="0"/>
                </pic:nvPicPr>
                <pic:blipFill>
                  <a:blip r:embed="rId1"/>
                  <a:srcRect b="737" l="0" r="0" t="737"/>
                  <a:stretch>
                    <a:fillRect/>
                  </a:stretch>
                </pic:blipFill>
                <pic:spPr>
                  <a:xfrm>
                    <a:off x="0" y="0"/>
                    <a:ext cx="1962150" cy="873027"/>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FZinJ8hepgPuGVS/qMjofcGQ6w==">CgMxLjA4AHIhMTdGWUdHMDN5WlJ5d2UtZFZwOG03cG5HX0dPQllYVWNt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